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Транспортировка нефтепродуктов и газа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782CC4" w:rsidRDefault="00782C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D231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11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2311C">
              <w:rPr>
                <w:rFonts w:ascii="Times New Roman" w:hAnsi="Times New Roman" w:cs="Times New Roman"/>
                <w:sz w:val="20"/>
                <w:szCs w:val="20"/>
              </w:rPr>
              <w:t>Пластуняк</w:t>
            </w:r>
            <w:proofErr w:type="spellEnd"/>
            <w:r w:rsidRPr="00D2311C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782CC4" w:rsidRDefault="00782C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030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3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3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3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4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4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5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5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6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7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8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10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10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10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11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11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11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D75436" w:rsidRDefault="00DC4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030524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030524">
              <w:rPr>
                <w:noProof/>
                <w:webHidden/>
              </w:rPr>
            </w:r>
            <w:r w:rsidR="00030524">
              <w:rPr>
                <w:noProof/>
                <w:webHidden/>
              </w:rPr>
              <w:fldChar w:fldCharType="separate"/>
            </w:r>
            <w:r w:rsidR="004D5DC7">
              <w:rPr>
                <w:noProof/>
                <w:webHidden/>
              </w:rPr>
              <w:t>11</w:t>
            </w:r>
            <w:r w:rsidR="00030524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030524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:rsidR="004D5DC7" w:rsidRPr="004D5DC7" w:rsidRDefault="004D5DC7" w:rsidP="004D5DC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Default="00990F27" w:rsidP="004D5DC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особенностей транспортировки нефтепродуктов и газа.</w:t>
            </w:r>
          </w:p>
          <w:p w:rsidR="004D5DC7" w:rsidRPr="00352B6F" w:rsidRDefault="004D5DC7" w:rsidP="004D5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4D5DC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Транспортировка нефтепродуктов и газа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D5DC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D5D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D5D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D5D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5D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D5D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5DC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D5DC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:rsidR="00751095" w:rsidRPr="004D5D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D5DC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D5D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4D5DC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D5DC7">
              <w:rPr>
                <w:rFonts w:ascii="Times New Roman" w:hAnsi="Times New Roman" w:cs="Times New Roman"/>
              </w:rPr>
              <w:t xml:space="preserve"> определять доходы и расходы предприятия нефтегазовой отрасли, составлять калькуляцию себестоимости, а так же прогнозировать и организовывать бизнес-процессы на предприятиях нефтегазовой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D5D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5DC7">
              <w:rPr>
                <w:rFonts w:ascii="Times New Roman" w:hAnsi="Times New Roman" w:cs="Times New Roman"/>
                <w:lang w:bidi="ru-RU"/>
              </w:rPr>
              <w:t xml:space="preserve">ПК-2.1 - Анализирует доходы и расходы предприятия нефтегазовой отрасли, знает </w:t>
            </w:r>
            <w:proofErr w:type="gramStart"/>
            <w:r w:rsidRPr="004D5DC7">
              <w:rPr>
                <w:rFonts w:ascii="Times New Roman" w:hAnsi="Times New Roman" w:cs="Times New Roman"/>
                <w:lang w:bidi="ru-RU"/>
              </w:rPr>
              <w:t>базисную</w:t>
            </w:r>
            <w:proofErr w:type="gramEnd"/>
            <w:r w:rsidRPr="004D5DC7">
              <w:rPr>
                <w:rFonts w:ascii="Times New Roman" w:hAnsi="Times New Roman" w:cs="Times New Roman"/>
                <w:lang w:bidi="ru-RU"/>
              </w:rPr>
              <w:t xml:space="preserve"> товарная номенклатура в торговле углеводородным сырьем и продуктами его 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D5D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5DC7">
              <w:rPr>
                <w:rFonts w:ascii="Times New Roman" w:hAnsi="Times New Roman" w:cs="Times New Roman"/>
              </w:rPr>
              <w:t>структуру расходов на транспортировку предприятий нефтегазовой отрасли, нормативно-правовое регулирование организации перевозок нефтепродуктов и газа.</w:t>
            </w:r>
            <w:r w:rsidRPr="004D5DC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4D5D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5DC7">
              <w:rPr>
                <w:rFonts w:ascii="Times New Roman" w:hAnsi="Times New Roman" w:cs="Times New Roman"/>
              </w:rPr>
              <w:t>определять значение технико-эксплуатационных показателей транспортировки нефтепродуктов и газа</w:t>
            </w:r>
            <w:r w:rsidRPr="004D5DC7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4D5D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5D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5DC7">
              <w:rPr>
                <w:rFonts w:ascii="Times New Roman" w:hAnsi="Times New Roman" w:cs="Times New Roman"/>
              </w:rPr>
              <w:t>навыками определения расходов на транспортировку нефтепродуктов и газа</w:t>
            </w:r>
            <w:r w:rsidRPr="004D5DC7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D231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Нормативно-правовое регулирование перевозки нефтепродуктов 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Нормативно-правовое регулирование перевозки опасных грузок. Особенности перевозки опасных грузов различными видами транспорта. ДОПОГ. Классификация опасных грузов. Класс опасности нефтепродуктов и газа. Разрешения на перевозку опасных грузов автомобильным транспортом. Формирования маршрута перевозки опасных грузов. Особенности международных перевозок нефтепродуктов и газа. Совершение таможенных операций при экспорте нефти, нефтепродуктов и газа.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Выбор вида транспорта и транспортного средства для перевозки нефтепродуктов 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транспортировки нефти, нефтепродуктов и газа. Выбор вида транспорта для перевозки нефтепродуктов и газа. Перевозка нефти, нефтепродуктов и газа: внутрипроизводственная, внутригородская, междугородняя, международная.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Технико-эксплуатационные показатели транспортировки нефтепродуктов 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Технико-эксплуатационные показатели работы транспортных средств при перевозке нефти, нефтепродуктов и газа. Организация и механизация погрузочных и разгрузочных работы при транспортировке нефти, нефтепродуктов и газа. Производительность транспортных средств при транспортировке. Выбор оптимального маршрута.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Определение себестоимости транспортировки нефтепродуктов 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определения себестоимости при транспортировке нефти, нефтепродуктов и газа. Особенности структуры себестоимости перевозки на различных видах транспорта. Определение затрат по отдельным статьям себестоимости. Экономико-математические методы и модели в организации перевозочного процесса нефти, нефтепродуктов и газа.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D231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Виниченко,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Ценообразование на транспорте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Виниченко.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244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978-5-534-09526-5. — Текст</w:t>
            </w:r>
            <w:proofErr w:type="gram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DC4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https://urait.ru/bcode/544940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D231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Совершение таможенных операций в отношении отдельных категорий товаров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Костин,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Малышенко,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Кулешов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;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Кулешова.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284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978-5-534-19179-0. — Текст</w:t>
            </w:r>
            <w:proofErr w:type="gram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DC4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https://urait.ru/bcode/564980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D231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Хмельницкий,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управление на грузовом автомобильном транспорте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Хмельницкий.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258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978-5-534-20458-2. — Текст</w:t>
            </w:r>
            <w:proofErr w:type="gram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311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DC4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w:history="1">
              <w:r w:rsidR="00984247">
                <w:rPr>
                  <w:color w:val="00008B"/>
                  <w:u w:val="single"/>
                </w:rPr>
                <w:t xml:space="preserve">https://urait.ru/bcode/567256 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DC438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D5DC7" w:rsidTr="008416EB">
        <w:tc>
          <w:tcPr>
            <w:tcW w:w="7797" w:type="dxa"/>
            <w:shd w:val="clear" w:color="auto" w:fill="auto"/>
          </w:tcPr>
          <w:p w:rsidR="002C735C" w:rsidRPr="004D5D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D5D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4D5D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D5D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D5DC7" w:rsidTr="008416EB">
        <w:tc>
          <w:tcPr>
            <w:tcW w:w="7797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DC7">
              <w:rPr>
                <w:sz w:val="22"/>
                <w:szCs w:val="22"/>
              </w:rPr>
              <w:t>комплексом</w:t>
            </w:r>
            <w:proofErr w:type="gramStart"/>
            <w:r w:rsidRPr="004D5DC7">
              <w:rPr>
                <w:sz w:val="22"/>
                <w:szCs w:val="22"/>
              </w:rPr>
              <w:t>.С</w:t>
            </w:r>
            <w:proofErr w:type="gramEnd"/>
            <w:r w:rsidRPr="004D5DC7">
              <w:rPr>
                <w:sz w:val="22"/>
                <w:szCs w:val="22"/>
              </w:rPr>
              <w:t>пециализированная</w:t>
            </w:r>
            <w:proofErr w:type="spellEnd"/>
            <w:r w:rsidRPr="004D5DC7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</w:t>
            </w:r>
            <w:proofErr w:type="gramStart"/>
            <w:r w:rsidRPr="004D5DC7">
              <w:rPr>
                <w:sz w:val="22"/>
                <w:szCs w:val="22"/>
              </w:rPr>
              <w:t>.М</w:t>
            </w:r>
            <w:proofErr w:type="gramEnd"/>
            <w:r w:rsidRPr="004D5DC7">
              <w:rPr>
                <w:sz w:val="22"/>
                <w:szCs w:val="22"/>
              </w:rPr>
              <w:t xml:space="preserve">оноблок </w:t>
            </w:r>
            <w:r w:rsidRPr="004D5DC7">
              <w:rPr>
                <w:sz w:val="22"/>
                <w:szCs w:val="22"/>
                <w:lang w:val="en-US"/>
              </w:rPr>
              <w:t>Acer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Aspire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Z</w:t>
            </w:r>
            <w:r w:rsidRPr="004D5DC7">
              <w:rPr>
                <w:sz w:val="22"/>
                <w:szCs w:val="22"/>
              </w:rPr>
              <w:t xml:space="preserve">1811 </w:t>
            </w:r>
            <w:r w:rsidRPr="004D5DC7">
              <w:rPr>
                <w:sz w:val="22"/>
                <w:szCs w:val="22"/>
                <w:lang w:val="en-US"/>
              </w:rPr>
              <w:t>Intel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Core</w:t>
            </w:r>
            <w:r w:rsidRPr="004D5DC7">
              <w:rPr>
                <w:sz w:val="22"/>
                <w:szCs w:val="22"/>
              </w:rPr>
              <w:t xml:space="preserve"> </w:t>
            </w:r>
            <w:proofErr w:type="spellStart"/>
            <w:r w:rsidRPr="004D5D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D5DC7">
              <w:rPr>
                <w:sz w:val="22"/>
                <w:szCs w:val="22"/>
              </w:rPr>
              <w:t>5-2400</w:t>
            </w:r>
            <w:r w:rsidRPr="004D5DC7">
              <w:rPr>
                <w:sz w:val="22"/>
                <w:szCs w:val="22"/>
                <w:lang w:val="en-US"/>
              </w:rPr>
              <w:t>S</w:t>
            </w:r>
            <w:r w:rsidRPr="004D5DC7">
              <w:rPr>
                <w:sz w:val="22"/>
                <w:szCs w:val="22"/>
              </w:rPr>
              <w:t>@2.50</w:t>
            </w:r>
            <w:r w:rsidRPr="004D5DC7">
              <w:rPr>
                <w:sz w:val="22"/>
                <w:szCs w:val="22"/>
                <w:lang w:val="en-US"/>
              </w:rPr>
              <w:t>GHz</w:t>
            </w:r>
            <w:r w:rsidRPr="004D5DC7">
              <w:rPr>
                <w:sz w:val="22"/>
                <w:szCs w:val="22"/>
              </w:rPr>
              <w:t>/4</w:t>
            </w:r>
            <w:r w:rsidRPr="004D5DC7">
              <w:rPr>
                <w:sz w:val="22"/>
                <w:szCs w:val="22"/>
                <w:lang w:val="en-US"/>
              </w:rPr>
              <w:t>Gb</w:t>
            </w:r>
            <w:r w:rsidRPr="004D5DC7">
              <w:rPr>
                <w:sz w:val="22"/>
                <w:szCs w:val="22"/>
              </w:rPr>
              <w:t>/1</w:t>
            </w:r>
            <w:r w:rsidRPr="004D5DC7">
              <w:rPr>
                <w:sz w:val="22"/>
                <w:szCs w:val="22"/>
                <w:lang w:val="en-US"/>
              </w:rPr>
              <w:t>Tb</w:t>
            </w:r>
            <w:r w:rsidRPr="004D5DC7">
              <w:rPr>
                <w:sz w:val="22"/>
                <w:szCs w:val="22"/>
              </w:rPr>
              <w:t xml:space="preserve"> - 1 шт., Экран с электроприводом </w:t>
            </w:r>
            <w:r w:rsidRPr="004D5DC7">
              <w:rPr>
                <w:sz w:val="22"/>
                <w:szCs w:val="22"/>
                <w:lang w:val="en-US"/>
              </w:rPr>
              <w:t>Draper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Baronet</w:t>
            </w:r>
            <w:r w:rsidRPr="004D5DC7">
              <w:rPr>
                <w:sz w:val="22"/>
                <w:szCs w:val="22"/>
              </w:rPr>
              <w:t xml:space="preserve"> 153х200 см213/84 - 1 шт., Проектор </w:t>
            </w:r>
            <w:r w:rsidRPr="004D5DC7">
              <w:rPr>
                <w:sz w:val="22"/>
                <w:szCs w:val="22"/>
                <w:lang w:val="en-US"/>
              </w:rPr>
              <w:t>NEC</w:t>
            </w:r>
            <w:r w:rsidRPr="004D5DC7">
              <w:rPr>
                <w:sz w:val="22"/>
                <w:szCs w:val="22"/>
              </w:rPr>
              <w:t xml:space="preserve"> М350 Х - 1 шт., Акустическая система </w:t>
            </w:r>
            <w:r w:rsidRPr="004D5DC7">
              <w:rPr>
                <w:sz w:val="22"/>
                <w:szCs w:val="22"/>
                <w:lang w:val="en-US"/>
              </w:rPr>
              <w:t>Hi</w:t>
            </w:r>
            <w:r w:rsidRPr="004D5DC7">
              <w:rPr>
                <w:sz w:val="22"/>
                <w:szCs w:val="22"/>
              </w:rPr>
              <w:t>-</w:t>
            </w:r>
            <w:r w:rsidRPr="004D5DC7">
              <w:rPr>
                <w:sz w:val="22"/>
                <w:szCs w:val="22"/>
                <w:lang w:val="en-US"/>
              </w:rPr>
              <w:t>Fi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PRO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MASK</w:t>
            </w:r>
            <w:r w:rsidRPr="004D5DC7">
              <w:rPr>
                <w:sz w:val="22"/>
                <w:szCs w:val="22"/>
              </w:rPr>
              <w:t>6</w:t>
            </w:r>
            <w:r w:rsidRPr="004D5DC7">
              <w:rPr>
                <w:sz w:val="22"/>
                <w:szCs w:val="22"/>
                <w:lang w:val="en-US"/>
              </w:rPr>
              <w:t>T</w:t>
            </w:r>
            <w:r w:rsidRPr="004D5DC7">
              <w:rPr>
                <w:sz w:val="22"/>
                <w:szCs w:val="22"/>
              </w:rPr>
              <w:t>-</w:t>
            </w:r>
            <w:r w:rsidRPr="004D5DC7">
              <w:rPr>
                <w:sz w:val="22"/>
                <w:szCs w:val="22"/>
                <w:lang w:val="en-US"/>
              </w:rPr>
              <w:t>W</w:t>
            </w:r>
            <w:r w:rsidRPr="004D5DC7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4D5DC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TA</w:t>
            </w:r>
            <w:r w:rsidRPr="004D5DC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D5DC7">
              <w:rPr>
                <w:sz w:val="22"/>
                <w:szCs w:val="22"/>
              </w:rPr>
              <w:t>Прилукская</w:t>
            </w:r>
            <w:proofErr w:type="spellEnd"/>
            <w:r w:rsidRPr="004D5DC7">
              <w:rPr>
                <w:sz w:val="22"/>
                <w:szCs w:val="22"/>
              </w:rPr>
              <w:t xml:space="preserve">, д. 3, лит. </w:t>
            </w:r>
            <w:r w:rsidRPr="004D5D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D5DC7" w:rsidTr="008416EB">
        <w:tc>
          <w:tcPr>
            <w:tcW w:w="7797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DC7">
              <w:rPr>
                <w:sz w:val="22"/>
                <w:szCs w:val="22"/>
              </w:rPr>
              <w:t>комплексом</w:t>
            </w:r>
            <w:proofErr w:type="gramStart"/>
            <w:r w:rsidRPr="004D5DC7">
              <w:rPr>
                <w:sz w:val="22"/>
                <w:szCs w:val="22"/>
              </w:rPr>
              <w:t>.С</w:t>
            </w:r>
            <w:proofErr w:type="gramEnd"/>
            <w:r w:rsidRPr="004D5DC7">
              <w:rPr>
                <w:sz w:val="22"/>
                <w:szCs w:val="22"/>
              </w:rPr>
              <w:t>пециализированная</w:t>
            </w:r>
            <w:proofErr w:type="spellEnd"/>
            <w:r w:rsidRPr="004D5DC7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4D5DC7">
              <w:rPr>
                <w:sz w:val="22"/>
                <w:szCs w:val="22"/>
                <w:lang w:val="en-US"/>
              </w:rPr>
              <w:t>HP</w:t>
            </w:r>
            <w:r w:rsidRPr="004D5DC7">
              <w:rPr>
                <w:sz w:val="22"/>
                <w:szCs w:val="22"/>
              </w:rPr>
              <w:t xml:space="preserve"> 250 </w:t>
            </w:r>
            <w:r w:rsidRPr="004D5DC7">
              <w:rPr>
                <w:sz w:val="22"/>
                <w:szCs w:val="22"/>
                <w:lang w:val="en-US"/>
              </w:rPr>
              <w:t>G</w:t>
            </w:r>
            <w:r w:rsidRPr="004D5DC7">
              <w:rPr>
                <w:sz w:val="22"/>
                <w:szCs w:val="22"/>
              </w:rPr>
              <w:t>6 1</w:t>
            </w:r>
            <w:r w:rsidRPr="004D5DC7">
              <w:rPr>
                <w:sz w:val="22"/>
                <w:szCs w:val="22"/>
                <w:lang w:val="en-US"/>
              </w:rPr>
              <w:t>WY</w:t>
            </w:r>
            <w:r w:rsidRPr="004D5DC7">
              <w:rPr>
                <w:sz w:val="22"/>
                <w:szCs w:val="22"/>
              </w:rPr>
              <w:t>58</w:t>
            </w:r>
            <w:r w:rsidRPr="004D5DC7">
              <w:rPr>
                <w:sz w:val="22"/>
                <w:szCs w:val="22"/>
                <w:lang w:val="en-US"/>
              </w:rPr>
              <w:t>EA</w:t>
            </w:r>
            <w:r w:rsidRPr="004D5DC7">
              <w:rPr>
                <w:sz w:val="22"/>
                <w:szCs w:val="22"/>
              </w:rPr>
              <w:t xml:space="preserve">, Мультимедийный проектор </w:t>
            </w:r>
            <w:r w:rsidRPr="004D5DC7">
              <w:rPr>
                <w:sz w:val="22"/>
                <w:szCs w:val="22"/>
                <w:lang w:val="en-US"/>
              </w:rPr>
              <w:t>LG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PF</w:t>
            </w:r>
            <w:r w:rsidRPr="004D5DC7">
              <w:rPr>
                <w:sz w:val="22"/>
                <w:szCs w:val="22"/>
              </w:rPr>
              <w:t>1500</w:t>
            </w:r>
            <w:r w:rsidRPr="004D5DC7">
              <w:rPr>
                <w:sz w:val="22"/>
                <w:szCs w:val="22"/>
                <w:lang w:val="en-US"/>
              </w:rPr>
              <w:t>G</w:t>
            </w:r>
            <w:r w:rsidRPr="004D5DC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D5DC7">
              <w:rPr>
                <w:sz w:val="22"/>
                <w:szCs w:val="22"/>
              </w:rPr>
              <w:t>Прилукская</w:t>
            </w:r>
            <w:proofErr w:type="spellEnd"/>
            <w:r w:rsidRPr="004D5DC7">
              <w:rPr>
                <w:sz w:val="22"/>
                <w:szCs w:val="22"/>
              </w:rPr>
              <w:t xml:space="preserve">, д. 3, лит. </w:t>
            </w:r>
            <w:r w:rsidRPr="004D5D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D5DC7" w:rsidTr="008416EB">
        <w:tc>
          <w:tcPr>
            <w:tcW w:w="7797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DC7">
              <w:rPr>
                <w:sz w:val="22"/>
                <w:szCs w:val="22"/>
              </w:rPr>
              <w:t>комплексом</w:t>
            </w:r>
            <w:proofErr w:type="gramStart"/>
            <w:r w:rsidRPr="004D5DC7">
              <w:rPr>
                <w:sz w:val="22"/>
                <w:szCs w:val="22"/>
              </w:rPr>
              <w:t>.С</w:t>
            </w:r>
            <w:proofErr w:type="gramEnd"/>
            <w:r w:rsidRPr="004D5DC7">
              <w:rPr>
                <w:sz w:val="22"/>
                <w:szCs w:val="22"/>
              </w:rPr>
              <w:t>пециализированная</w:t>
            </w:r>
            <w:proofErr w:type="spellEnd"/>
            <w:r w:rsidRPr="004D5DC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4D5DC7">
              <w:rPr>
                <w:sz w:val="22"/>
                <w:szCs w:val="22"/>
                <w:lang w:val="en-US"/>
              </w:rPr>
              <w:t>HP</w:t>
            </w:r>
            <w:r w:rsidRPr="004D5DC7">
              <w:rPr>
                <w:sz w:val="22"/>
                <w:szCs w:val="22"/>
              </w:rPr>
              <w:t xml:space="preserve"> 250 </w:t>
            </w:r>
            <w:r w:rsidRPr="004D5DC7">
              <w:rPr>
                <w:sz w:val="22"/>
                <w:szCs w:val="22"/>
                <w:lang w:val="en-US"/>
              </w:rPr>
              <w:t>G</w:t>
            </w:r>
            <w:r w:rsidRPr="004D5DC7">
              <w:rPr>
                <w:sz w:val="22"/>
                <w:szCs w:val="22"/>
              </w:rPr>
              <w:t>6 1</w:t>
            </w:r>
            <w:r w:rsidRPr="004D5DC7">
              <w:rPr>
                <w:sz w:val="22"/>
                <w:szCs w:val="22"/>
                <w:lang w:val="en-US"/>
              </w:rPr>
              <w:t>WY</w:t>
            </w:r>
            <w:r w:rsidRPr="004D5DC7">
              <w:rPr>
                <w:sz w:val="22"/>
                <w:szCs w:val="22"/>
              </w:rPr>
              <w:t>58</w:t>
            </w:r>
            <w:r w:rsidRPr="004D5DC7">
              <w:rPr>
                <w:sz w:val="22"/>
                <w:szCs w:val="22"/>
                <w:lang w:val="en-US"/>
              </w:rPr>
              <w:t>EA</w:t>
            </w:r>
            <w:r w:rsidRPr="004D5DC7">
              <w:rPr>
                <w:sz w:val="22"/>
                <w:szCs w:val="22"/>
              </w:rPr>
              <w:t xml:space="preserve">, Мультимедийный проектор </w:t>
            </w:r>
            <w:r w:rsidRPr="004D5DC7">
              <w:rPr>
                <w:sz w:val="22"/>
                <w:szCs w:val="22"/>
                <w:lang w:val="en-US"/>
              </w:rPr>
              <w:t>LG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PF</w:t>
            </w:r>
            <w:r w:rsidRPr="004D5DC7">
              <w:rPr>
                <w:sz w:val="22"/>
                <w:szCs w:val="22"/>
              </w:rPr>
              <w:t>1500</w:t>
            </w:r>
            <w:r w:rsidRPr="004D5DC7">
              <w:rPr>
                <w:sz w:val="22"/>
                <w:szCs w:val="22"/>
                <w:lang w:val="en-US"/>
              </w:rPr>
              <w:t>G</w:t>
            </w:r>
            <w:r w:rsidRPr="004D5DC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D5DC7">
              <w:rPr>
                <w:sz w:val="22"/>
                <w:szCs w:val="22"/>
              </w:rPr>
              <w:t>Прилукская</w:t>
            </w:r>
            <w:proofErr w:type="spellEnd"/>
            <w:r w:rsidRPr="004D5DC7">
              <w:rPr>
                <w:sz w:val="22"/>
                <w:szCs w:val="22"/>
              </w:rPr>
              <w:t xml:space="preserve">, д. 3, лит. </w:t>
            </w:r>
            <w:r w:rsidRPr="004D5D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D5DC7" w:rsidTr="008416EB">
        <w:tc>
          <w:tcPr>
            <w:tcW w:w="7797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>Ауд. 400 Лаборатория "Лабораторный комплекс"</w:t>
            </w:r>
            <w:proofErr w:type="gramStart"/>
            <w:r w:rsidRPr="004D5DC7">
              <w:rPr>
                <w:sz w:val="22"/>
                <w:szCs w:val="22"/>
              </w:rPr>
              <w:t>.С</w:t>
            </w:r>
            <w:proofErr w:type="gramEnd"/>
            <w:r w:rsidRPr="004D5DC7">
              <w:rPr>
                <w:sz w:val="22"/>
                <w:szCs w:val="22"/>
              </w:rPr>
              <w:t xml:space="preserve">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4D5DC7">
              <w:rPr>
                <w:sz w:val="22"/>
                <w:szCs w:val="22"/>
                <w:lang w:val="en-US"/>
              </w:rPr>
              <w:t>Intel</w:t>
            </w:r>
            <w:r w:rsidRPr="004D5DC7">
              <w:rPr>
                <w:sz w:val="22"/>
                <w:szCs w:val="22"/>
              </w:rPr>
              <w:t xml:space="preserve">  </w:t>
            </w:r>
            <w:r w:rsidRPr="004D5DC7">
              <w:rPr>
                <w:sz w:val="22"/>
                <w:szCs w:val="22"/>
                <w:lang w:val="en-US"/>
              </w:rPr>
              <w:t>I</w:t>
            </w:r>
            <w:r w:rsidRPr="004D5DC7">
              <w:rPr>
                <w:sz w:val="22"/>
                <w:szCs w:val="22"/>
              </w:rPr>
              <w:t>5-7400/8+8/1</w:t>
            </w:r>
            <w:r w:rsidRPr="004D5DC7">
              <w:rPr>
                <w:sz w:val="22"/>
                <w:szCs w:val="22"/>
                <w:lang w:val="en-US"/>
              </w:rPr>
              <w:t>Tb</w:t>
            </w:r>
            <w:r w:rsidRPr="004D5DC7">
              <w:rPr>
                <w:sz w:val="22"/>
                <w:szCs w:val="22"/>
              </w:rPr>
              <w:t>/</w:t>
            </w:r>
            <w:r w:rsidRPr="004D5DC7">
              <w:rPr>
                <w:sz w:val="22"/>
                <w:szCs w:val="22"/>
                <w:lang w:val="en-US"/>
              </w:rPr>
              <w:t>GT</w:t>
            </w:r>
            <w:r w:rsidRPr="004D5DC7">
              <w:rPr>
                <w:sz w:val="22"/>
                <w:szCs w:val="22"/>
              </w:rPr>
              <w:t>710-2</w:t>
            </w:r>
            <w:r w:rsidRPr="004D5DC7">
              <w:rPr>
                <w:sz w:val="22"/>
                <w:szCs w:val="22"/>
                <w:lang w:val="en-US"/>
              </w:rPr>
              <w:t>Gb</w:t>
            </w:r>
            <w:r w:rsidRPr="004D5DC7">
              <w:rPr>
                <w:sz w:val="22"/>
                <w:szCs w:val="22"/>
              </w:rPr>
              <w:t>/</w:t>
            </w:r>
            <w:r w:rsidRPr="004D5DC7">
              <w:rPr>
                <w:sz w:val="22"/>
                <w:szCs w:val="22"/>
                <w:lang w:val="en-US"/>
              </w:rPr>
              <w:t>DELL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S</w:t>
            </w:r>
            <w:r w:rsidRPr="004D5DC7">
              <w:rPr>
                <w:sz w:val="22"/>
                <w:szCs w:val="22"/>
              </w:rPr>
              <w:t>2218</w:t>
            </w:r>
            <w:r w:rsidRPr="004D5DC7">
              <w:rPr>
                <w:sz w:val="22"/>
                <w:szCs w:val="22"/>
                <w:lang w:val="en-US"/>
              </w:rPr>
              <w:t>H</w:t>
            </w:r>
            <w:r w:rsidRPr="004D5DC7">
              <w:rPr>
                <w:sz w:val="22"/>
                <w:szCs w:val="22"/>
              </w:rPr>
              <w:t xml:space="preserve"> - 21 шт., Ноутбук </w:t>
            </w:r>
            <w:r w:rsidRPr="004D5DC7">
              <w:rPr>
                <w:sz w:val="22"/>
                <w:szCs w:val="22"/>
                <w:lang w:val="en-US"/>
              </w:rPr>
              <w:t>HP</w:t>
            </w:r>
            <w:r w:rsidRPr="004D5DC7">
              <w:rPr>
                <w:sz w:val="22"/>
                <w:szCs w:val="22"/>
              </w:rPr>
              <w:t xml:space="preserve"> 250 </w:t>
            </w:r>
            <w:r w:rsidRPr="004D5DC7">
              <w:rPr>
                <w:sz w:val="22"/>
                <w:szCs w:val="22"/>
                <w:lang w:val="en-US"/>
              </w:rPr>
              <w:t>G</w:t>
            </w:r>
            <w:r w:rsidRPr="004D5DC7">
              <w:rPr>
                <w:sz w:val="22"/>
                <w:szCs w:val="22"/>
              </w:rPr>
              <w:t>6 1</w:t>
            </w:r>
            <w:r w:rsidRPr="004D5DC7">
              <w:rPr>
                <w:sz w:val="22"/>
                <w:szCs w:val="22"/>
                <w:lang w:val="en-US"/>
              </w:rPr>
              <w:t>WY</w:t>
            </w:r>
            <w:r w:rsidRPr="004D5DC7">
              <w:rPr>
                <w:sz w:val="22"/>
                <w:szCs w:val="22"/>
              </w:rPr>
              <w:t>58</w:t>
            </w:r>
            <w:r w:rsidRPr="004D5DC7">
              <w:rPr>
                <w:sz w:val="22"/>
                <w:szCs w:val="22"/>
                <w:lang w:val="en-US"/>
              </w:rPr>
              <w:t>EA</w:t>
            </w:r>
            <w:r w:rsidRPr="004D5DC7">
              <w:rPr>
                <w:sz w:val="22"/>
                <w:szCs w:val="22"/>
              </w:rPr>
              <w:t xml:space="preserve"> - 4 шт. Мультимедийный проектор </w:t>
            </w:r>
            <w:r w:rsidRPr="004D5DC7">
              <w:rPr>
                <w:sz w:val="22"/>
                <w:szCs w:val="22"/>
                <w:lang w:val="en-US"/>
              </w:rPr>
              <w:t>Panasonic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PT</w:t>
            </w:r>
            <w:r w:rsidRPr="004D5DC7">
              <w:rPr>
                <w:sz w:val="22"/>
                <w:szCs w:val="22"/>
              </w:rPr>
              <w:t>-</w:t>
            </w:r>
            <w:r w:rsidRPr="004D5DC7">
              <w:rPr>
                <w:sz w:val="22"/>
                <w:szCs w:val="22"/>
                <w:lang w:val="en-US"/>
              </w:rPr>
              <w:t>VX</w:t>
            </w:r>
            <w:r w:rsidRPr="004D5DC7">
              <w:rPr>
                <w:sz w:val="22"/>
                <w:szCs w:val="22"/>
              </w:rPr>
              <w:t xml:space="preserve">610Е - 1 </w:t>
            </w:r>
            <w:proofErr w:type="spellStart"/>
            <w:r w:rsidRPr="004D5DC7">
              <w:rPr>
                <w:sz w:val="22"/>
                <w:szCs w:val="22"/>
              </w:rPr>
              <w:t>шт.</w:t>
            </w:r>
            <w:proofErr w:type="gramStart"/>
            <w:r w:rsidRPr="004D5DC7">
              <w:rPr>
                <w:sz w:val="22"/>
                <w:szCs w:val="22"/>
              </w:rPr>
              <w:t>,З</w:t>
            </w:r>
            <w:proofErr w:type="gramEnd"/>
            <w:r w:rsidRPr="004D5DC7">
              <w:rPr>
                <w:sz w:val="22"/>
                <w:szCs w:val="22"/>
              </w:rPr>
              <w:t>вуковой</w:t>
            </w:r>
            <w:proofErr w:type="spellEnd"/>
            <w:r w:rsidRPr="004D5DC7">
              <w:rPr>
                <w:sz w:val="22"/>
                <w:szCs w:val="22"/>
              </w:rPr>
              <w:t xml:space="preserve"> к-т (микшер-усилитель </w:t>
            </w:r>
            <w:r w:rsidRPr="004D5DC7">
              <w:rPr>
                <w:sz w:val="22"/>
                <w:szCs w:val="22"/>
                <w:lang w:val="en-US"/>
              </w:rPr>
              <w:t>Apart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Concept</w:t>
            </w:r>
            <w:r w:rsidRPr="004D5DC7">
              <w:rPr>
                <w:sz w:val="22"/>
                <w:szCs w:val="22"/>
              </w:rPr>
              <w:t xml:space="preserve">+ микрофон </w:t>
            </w:r>
            <w:r w:rsidRPr="004D5DC7">
              <w:rPr>
                <w:sz w:val="22"/>
                <w:szCs w:val="22"/>
                <w:lang w:val="en-US"/>
              </w:rPr>
              <w:t>BEHRINGER</w:t>
            </w:r>
            <w:r w:rsidRPr="004D5DC7">
              <w:rPr>
                <w:sz w:val="22"/>
                <w:szCs w:val="22"/>
              </w:rPr>
              <w:t xml:space="preserve">) - 1 шт., Акустическая система </w:t>
            </w:r>
            <w:r w:rsidRPr="004D5DC7">
              <w:rPr>
                <w:sz w:val="22"/>
                <w:szCs w:val="22"/>
                <w:lang w:val="en-US"/>
              </w:rPr>
              <w:t>Hi</w:t>
            </w:r>
            <w:r w:rsidRPr="004D5DC7">
              <w:rPr>
                <w:sz w:val="22"/>
                <w:szCs w:val="22"/>
              </w:rPr>
              <w:t>-</w:t>
            </w:r>
            <w:r w:rsidRPr="004D5DC7">
              <w:rPr>
                <w:sz w:val="22"/>
                <w:szCs w:val="22"/>
                <w:lang w:val="en-US"/>
              </w:rPr>
              <w:t>Fi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PRO</w:t>
            </w:r>
            <w:r w:rsidRPr="004D5DC7">
              <w:rPr>
                <w:sz w:val="22"/>
                <w:szCs w:val="22"/>
              </w:rPr>
              <w:t xml:space="preserve"> </w:t>
            </w:r>
            <w:r w:rsidRPr="004D5DC7">
              <w:rPr>
                <w:sz w:val="22"/>
                <w:szCs w:val="22"/>
                <w:lang w:val="en-US"/>
              </w:rPr>
              <w:t>MASK</w:t>
            </w:r>
            <w:r w:rsidRPr="004D5DC7">
              <w:rPr>
                <w:sz w:val="22"/>
                <w:szCs w:val="22"/>
              </w:rPr>
              <w:t>6</w:t>
            </w:r>
            <w:r w:rsidRPr="004D5DC7">
              <w:rPr>
                <w:sz w:val="22"/>
                <w:szCs w:val="22"/>
                <w:lang w:val="en-US"/>
              </w:rPr>
              <w:t>T</w:t>
            </w:r>
            <w:r w:rsidRPr="004D5DC7">
              <w:rPr>
                <w:sz w:val="22"/>
                <w:szCs w:val="22"/>
              </w:rPr>
              <w:t>-</w:t>
            </w:r>
            <w:r w:rsidRPr="004D5DC7">
              <w:rPr>
                <w:sz w:val="22"/>
                <w:szCs w:val="22"/>
                <w:lang w:val="en-US"/>
              </w:rPr>
              <w:t>W</w:t>
            </w:r>
            <w:r w:rsidRPr="004D5DC7">
              <w:rPr>
                <w:sz w:val="22"/>
                <w:szCs w:val="22"/>
              </w:rPr>
              <w:t xml:space="preserve"> - 2 шт., Экран </w:t>
            </w:r>
            <w:r w:rsidRPr="004D5DC7">
              <w:rPr>
                <w:sz w:val="22"/>
                <w:szCs w:val="22"/>
                <w:lang w:val="en-US"/>
              </w:rPr>
              <w:t>Compact</w:t>
            </w:r>
            <w:r w:rsidRPr="004D5DC7">
              <w:rPr>
                <w:sz w:val="22"/>
                <w:szCs w:val="22"/>
              </w:rPr>
              <w:t xml:space="preserve"> </w:t>
            </w:r>
            <w:proofErr w:type="spellStart"/>
            <w:r w:rsidRPr="004D5DC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D5DC7">
              <w:rPr>
                <w:sz w:val="22"/>
                <w:szCs w:val="22"/>
              </w:rPr>
              <w:t xml:space="preserve"> : размер экрана 153</w:t>
            </w:r>
            <w:r w:rsidRPr="004D5DC7">
              <w:rPr>
                <w:sz w:val="22"/>
                <w:szCs w:val="22"/>
                <w:lang w:val="en-US"/>
              </w:rPr>
              <w:t>x</w:t>
            </w:r>
            <w:r w:rsidRPr="004D5DC7">
              <w:rPr>
                <w:sz w:val="22"/>
                <w:szCs w:val="22"/>
              </w:rPr>
              <w:t xml:space="preserve">200 </w:t>
            </w:r>
            <w:r w:rsidRPr="004D5DC7">
              <w:rPr>
                <w:sz w:val="22"/>
                <w:szCs w:val="22"/>
                <w:lang w:val="en-US"/>
              </w:rPr>
              <w:t>c</w:t>
            </w:r>
            <w:r w:rsidRPr="004D5DC7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D5D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D5DC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D5DC7">
              <w:rPr>
                <w:sz w:val="22"/>
                <w:szCs w:val="22"/>
              </w:rPr>
              <w:t>Прилукская</w:t>
            </w:r>
            <w:proofErr w:type="spellEnd"/>
            <w:r w:rsidRPr="004D5DC7">
              <w:rPr>
                <w:sz w:val="22"/>
                <w:szCs w:val="22"/>
              </w:rPr>
              <w:t xml:space="preserve">, д. 3, лит. </w:t>
            </w:r>
            <w:r w:rsidRPr="004D5DC7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D231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11C">
              <w:rPr>
                <w:sz w:val="23"/>
                <w:szCs w:val="23"/>
              </w:rPr>
              <w:t>Нормативно-правовое обеспечение транспортной деятельности.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D231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11C">
              <w:rPr>
                <w:sz w:val="23"/>
                <w:szCs w:val="23"/>
              </w:rPr>
              <w:t>Нормативно-правовое обеспечение перевозки опасных грузов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опасных грузов.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Конвенции ДОПОГ.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D231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11C">
              <w:rPr>
                <w:sz w:val="23"/>
                <w:szCs w:val="23"/>
              </w:rPr>
              <w:t>Обозначение опасных грузов согласно ДОПОГ.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D231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11C">
              <w:rPr>
                <w:sz w:val="23"/>
                <w:szCs w:val="23"/>
              </w:rPr>
              <w:t>Особенности организации перевозок нефти, нефтепродуктов и газа на морском (речном)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D231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11C">
              <w:rPr>
                <w:sz w:val="23"/>
                <w:szCs w:val="23"/>
              </w:rPr>
              <w:t>Особенности организации перевозок нефти, нефтепродуктов и газа на железнодорожном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D231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11C">
              <w:rPr>
                <w:sz w:val="23"/>
                <w:szCs w:val="23"/>
              </w:rPr>
              <w:t>Особенности организации перевозок нефти, нефтепродуктов и газа на воздушном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D231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11C">
              <w:rPr>
                <w:sz w:val="23"/>
                <w:szCs w:val="23"/>
              </w:rPr>
              <w:t>Особенности организации перевозок нефти, нефтепродуктов и газа на автомобильном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Допуск автотранспортного средства к перевозке опасных грузов.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Специальное разрешение на перевозку опасных грузов автомобильным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Организация перевозок опасных грузов автомобильным транспортом. Требования к оборудованию, сопроводительным документам.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организации международных перевозок.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Совершение таможенных операций при экспорте нефти, нефтепродуктов и газа.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Классификация транспортных средств для перевозки нефти, нефтепродуктов и газа.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Технико-эксплуатационные показатели работы автотранспортных средств.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Производительность автотранспортных средств.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Маршрутизация перевозки грузов на автомобильном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Технико-эксплуатационные показатели перевозки грузов морским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Технико-эксплуатационные показатели перевозки грузов воздушным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Технико-эксплуатационные показатели перевозки грузов железнодорожным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Технико-эксплуатационные показатели перевозки грузов трубопроводным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Порядок определения себестоимости при транспортировке нефти, нефтепродуктов и газа.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Особенности структуры себестоимости перевозки на автомобильном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Определение затрат по топливо при перевозке автомобильным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Особенности структуры себестоимости перевозки на железнодорожном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Особенности структуры себестоимости перевозки на морском (водном)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Особенности структуры себестоимости перевозки на железнодорожном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Экономико-математические методы и модели в организации перевозочного процесса нефти, нефтепродуктов и газа.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9E6058" w:rsidRPr="004D5DC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Транспортная задача: постановка и методы решения.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4D5D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4D5DC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D5DC7" w:rsidTr="00801458">
        <w:tc>
          <w:tcPr>
            <w:tcW w:w="2336" w:type="dxa"/>
          </w:tcPr>
          <w:p w:rsidR="005D65A5" w:rsidRPr="004D5D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D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4D5D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D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4D5D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D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4D5D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D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D5DC7" w:rsidTr="00801458">
        <w:tc>
          <w:tcPr>
            <w:tcW w:w="2336" w:type="dxa"/>
          </w:tcPr>
          <w:p w:rsidR="005D65A5" w:rsidRPr="004D5D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D5DC7" w:rsidTr="00801458">
        <w:tc>
          <w:tcPr>
            <w:tcW w:w="2336" w:type="dxa"/>
          </w:tcPr>
          <w:p w:rsidR="005D65A5" w:rsidRPr="004D5D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D5DC7" w:rsidTr="00801458">
        <w:tc>
          <w:tcPr>
            <w:tcW w:w="2336" w:type="dxa"/>
          </w:tcPr>
          <w:p w:rsidR="005D65A5" w:rsidRPr="004D5D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D5DC7" w:rsidRDefault="007478E0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4D5D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4D5D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D5D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4D5DC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5DC7" w:rsidRPr="004D5DC7" w:rsidTr="00A81609">
        <w:tc>
          <w:tcPr>
            <w:tcW w:w="562" w:type="dxa"/>
          </w:tcPr>
          <w:p w:rsidR="004D5DC7" w:rsidRPr="004D5DC7" w:rsidRDefault="004D5DC7" w:rsidP="00A81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4D5DC7" w:rsidRPr="004D5DC7" w:rsidRDefault="004D5DC7" w:rsidP="00A81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D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4D5DC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4D5D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D5D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D5D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:rsidR="00B8237E" w:rsidRPr="004D5D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D5DC7" w:rsidTr="00801458">
        <w:tc>
          <w:tcPr>
            <w:tcW w:w="2500" w:type="pct"/>
          </w:tcPr>
          <w:p w:rsidR="00B8237E" w:rsidRPr="004D5D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D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4D5D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D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D5DC7" w:rsidTr="00801458">
        <w:tc>
          <w:tcPr>
            <w:tcW w:w="2500" w:type="pct"/>
          </w:tcPr>
          <w:p w:rsidR="00B8237E" w:rsidRPr="004D5D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4D5DC7" w:rsidRDefault="005C548A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D5DC7" w:rsidTr="00801458">
        <w:tc>
          <w:tcPr>
            <w:tcW w:w="2500" w:type="pct"/>
          </w:tcPr>
          <w:p w:rsidR="00B8237E" w:rsidRPr="004D5DC7" w:rsidRDefault="00B8237E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4D5DC7" w:rsidRDefault="005C548A" w:rsidP="00801458">
            <w:pPr>
              <w:rPr>
                <w:rFonts w:ascii="Times New Roman" w:hAnsi="Times New Roman" w:cs="Times New Roman"/>
              </w:rPr>
            </w:pPr>
            <w:r w:rsidRPr="004D5D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8C" w:rsidRDefault="00DC438C" w:rsidP="00315CA6">
      <w:pPr>
        <w:spacing w:after="0" w:line="240" w:lineRule="auto"/>
      </w:pPr>
      <w:r>
        <w:separator/>
      </w:r>
    </w:p>
  </w:endnote>
  <w:endnote w:type="continuationSeparator" w:id="0">
    <w:p w:rsidR="00DC438C" w:rsidRDefault="00DC43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030524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782CC4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8C" w:rsidRDefault="00DC438C" w:rsidP="00315CA6">
      <w:pPr>
        <w:spacing w:after="0" w:line="240" w:lineRule="auto"/>
      </w:pPr>
      <w:r>
        <w:separator/>
      </w:r>
    </w:p>
  </w:footnote>
  <w:footnote w:type="continuationSeparator" w:id="0">
    <w:p w:rsidR="00DC438C" w:rsidRDefault="00DC43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30524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5DC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CC4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75E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311C"/>
    <w:rsid w:val="00D33437"/>
    <w:rsid w:val="00D33C83"/>
    <w:rsid w:val="00D373B6"/>
    <w:rsid w:val="00D40EAD"/>
    <w:rsid w:val="00D56558"/>
    <w:rsid w:val="00D75436"/>
    <w:rsid w:val="00D8262E"/>
    <w:rsid w:val="00D8722E"/>
    <w:rsid w:val="00DC438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2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9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494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E68092-61C9-4438-A81D-48C13429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3260</Words>
  <Characters>18584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5</cp:revision>
  <cp:lastPrinted>2021-04-28T14:42:00Z</cp:lastPrinted>
  <dcterms:created xsi:type="dcterms:W3CDTF">2021-05-12T16:57:00Z</dcterms:created>
  <dcterms:modified xsi:type="dcterms:W3CDTF">2026-03-03T10:57:00Z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